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6AF" w:rsidRPr="00876AA7" w:rsidRDefault="00876AA7" w:rsidP="00876AA7">
      <w:pPr>
        <w:ind w:left="-284" w:right="-846"/>
        <w:jc w:val="both"/>
        <w:rPr>
          <w:rFonts w:ascii="Sylfaen" w:hAnsi="Sylfaen"/>
          <w:b/>
          <w:i/>
          <w:sz w:val="24"/>
          <w:szCs w:val="24"/>
          <w:lang w:val="ka-GE"/>
        </w:rPr>
      </w:pPr>
      <w:r>
        <w:rPr>
          <w:rFonts w:ascii="Sylfaen" w:hAnsi="Sylfaen"/>
          <w:b/>
          <w:i/>
          <w:sz w:val="24"/>
          <w:szCs w:val="24"/>
          <w:lang w:val="ka-GE"/>
        </w:rPr>
        <w:t xml:space="preserve">                                                                                                  </w:t>
      </w:r>
      <w:bookmarkStart w:id="0" w:name="_GoBack"/>
      <w:bookmarkEnd w:id="0"/>
      <w:r>
        <w:rPr>
          <w:rFonts w:ascii="Sylfaen" w:hAnsi="Sylfaen"/>
          <w:b/>
          <w:i/>
          <w:sz w:val="24"/>
          <w:szCs w:val="24"/>
          <w:lang w:val="ka-GE"/>
        </w:rPr>
        <w:t xml:space="preserve">                 </w:t>
      </w:r>
      <w:r w:rsidRPr="00876AA7">
        <w:rPr>
          <w:rFonts w:ascii="Sylfaen" w:hAnsi="Sylfaen"/>
          <w:b/>
          <w:i/>
          <w:sz w:val="24"/>
          <w:szCs w:val="24"/>
          <w:lang w:val="ka-GE"/>
        </w:rPr>
        <w:t>მომხსენებელი: ოთარ ხორგუანი</w:t>
      </w:r>
    </w:p>
    <w:p w:rsidR="00876AA7" w:rsidRDefault="0044471F" w:rsidP="00876AA7">
      <w:pPr>
        <w:spacing w:after="120" w:line="276" w:lineRule="auto"/>
        <w:ind w:left="-284" w:right="-846" w:firstLine="360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393F42">
        <w:rPr>
          <w:rFonts w:ascii="Sylfaen" w:eastAsia="Times New Roman" w:hAnsi="Sylfaen" w:cs="Times New Roman"/>
          <w:sz w:val="24"/>
          <w:szCs w:val="24"/>
          <w:lang w:val="ka-GE"/>
        </w:rPr>
        <w:t xml:space="preserve">შპს ,,თბილისის </w:t>
      </w:r>
      <w:r w:rsidRPr="00393F42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№4 საოჯახო მედიცინის ცენტრში“ მოქ. თ. შიუკაშვილისთვის </w:t>
      </w:r>
      <w:r w:rsidRPr="00393F42">
        <w:rPr>
          <w:rFonts w:ascii="Sylfaen" w:eastAsia="Times New Roman" w:hAnsi="Sylfaen" w:cs="Times New Roman"/>
          <w:sz w:val="24"/>
          <w:szCs w:val="24"/>
          <w:lang w:val="ka-GE"/>
        </w:rPr>
        <w:t xml:space="preserve"> ჩატარებული სამედიცინო-სოციალური ექსპერტიზის</w:t>
      </w:r>
      <w:r w:rsidR="001516CE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Pr="00393F42">
        <w:rPr>
          <w:rFonts w:ascii="Sylfaen" w:eastAsia="Times New Roman" w:hAnsi="Sylfaen" w:cs="Times New Roman"/>
          <w:sz w:val="24"/>
          <w:szCs w:val="24"/>
          <w:lang w:val="ka-GE"/>
        </w:rPr>
        <w:t>და სააგენტოში წარმოდგენილი ს</w:t>
      </w:r>
      <w:r w:rsidR="001516CE">
        <w:rPr>
          <w:rFonts w:ascii="Sylfaen" w:eastAsia="Times New Roman" w:hAnsi="Sylfaen" w:cs="Times New Roman"/>
          <w:sz w:val="24"/>
          <w:szCs w:val="24"/>
          <w:lang w:val="ka-GE"/>
        </w:rPr>
        <w:t>სე შემოწმების აქტის ამონაწერ</w:t>
      </w:r>
      <w:r w:rsidRPr="00393F42">
        <w:rPr>
          <w:rFonts w:ascii="Sylfaen" w:eastAsia="Times New Roman" w:hAnsi="Sylfaen" w:cs="Times New Roman"/>
          <w:sz w:val="24"/>
          <w:szCs w:val="24"/>
          <w:lang w:val="ka-GE"/>
        </w:rPr>
        <w:t xml:space="preserve">ის </w:t>
      </w:r>
      <w:r w:rsidRPr="00393F42">
        <w:rPr>
          <w:rFonts w:ascii="Sylfaen" w:eastAsia="Calibri" w:hAnsi="Sylfaen" w:cs="Arial"/>
          <w:sz w:val="24"/>
          <w:szCs w:val="24"/>
          <w:lang w:val="ka-GE"/>
        </w:rPr>
        <w:t xml:space="preserve">ფ.№IV-50/4 </w:t>
      </w:r>
      <w:r w:rsidR="001516CE">
        <w:rPr>
          <w:rFonts w:ascii="Sylfaen" w:eastAsia="Times New Roman" w:hAnsi="Sylfaen" w:cs="Times New Roman"/>
          <w:sz w:val="24"/>
          <w:szCs w:val="24"/>
          <w:lang w:val="ka-GE"/>
        </w:rPr>
        <w:t xml:space="preserve">№0407754 </w:t>
      </w:r>
      <w:r w:rsidRPr="00393F42">
        <w:rPr>
          <w:rFonts w:ascii="Sylfaen" w:eastAsia="Times New Roman" w:hAnsi="Sylfaen" w:cs="Times New Roman"/>
          <w:sz w:val="24"/>
          <w:szCs w:val="24"/>
          <w:lang w:val="ka-GE"/>
        </w:rPr>
        <w:t>მართლზომიერების საკითხის შესწავლის შედეგების შესახებ</w:t>
      </w:r>
      <w:r w:rsidR="00876AA7">
        <w:rPr>
          <w:rFonts w:ascii="Sylfaen" w:eastAsia="Times New Roman" w:hAnsi="Sylfaen" w:cs="Times New Roman"/>
          <w:sz w:val="24"/>
          <w:szCs w:val="24"/>
          <w:lang w:val="ka-GE"/>
        </w:rPr>
        <w:t>.</w:t>
      </w:r>
    </w:p>
    <w:p w:rsidR="0044471F" w:rsidRPr="00393F42" w:rsidRDefault="0044471F" w:rsidP="00876AA7">
      <w:pPr>
        <w:spacing w:after="120" w:line="276" w:lineRule="auto"/>
        <w:ind w:left="-284" w:right="-846" w:firstLine="360"/>
        <w:jc w:val="both"/>
        <w:rPr>
          <w:rFonts w:ascii="Sylfaen" w:hAnsi="Sylfaen"/>
          <w:lang w:val="ka-GE"/>
        </w:rPr>
      </w:pPr>
      <w:r w:rsidRPr="00393F42">
        <w:rPr>
          <w:rFonts w:ascii="Sylfaen" w:eastAsia="Times New Roman" w:hAnsi="Sylfaen" w:cs="Times New Roman"/>
          <w:lang w:val="ka-GE"/>
        </w:rPr>
        <w:t>შესწავლით დადგინდა:</w:t>
      </w:r>
      <w:r w:rsidRPr="00393F42">
        <w:rPr>
          <w:rFonts w:ascii="Sylfaen" w:hAnsi="Sylfaen"/>
          <w:lang w:val="ka-GE"/>
        </w:rPr>
        <w:t xml:space="preserve">  </w:t>
      </w:r>
    </w:p>
    <w:p w:rsidR="00145C81" w:rsidRDefault="00145C81" w:rsidP="00876AA7">
      <w:pPr>
        <w:spacing w:after="0" w:line="240" w:lineRule="auto"/>
        <w:ind w:left="-284" w:right="-846"/>
        <w:jc w:val="both"/>
        <w:rPr>
          <w:rFonts w:ascii="Sylfaen" w:eastAsia="Calibri" w:hAnsi="Sylfaen" w:cs="Times New Roman"/>
          <w:lang w:val="ka-GE"/>
        </w:rPr>
      </w:pPr>
      <w:r>
        <w:rPr>
          <w:rFonts w:ascii="Sylfaen" w:eastAsia="Calibri" w:hAnsi="Sylfaen"/>
          <w:lang w:val="ka-GE"/>
        </w:rPr>
        <w:t xml:space="preserve">    ამბულატორიული პაციენტის სამედიცინო ბარათის (№31001033454) მიხედვით, პაც. თინათინ შიუკაშვილი (დაბ. 19.01.1961წ.) შპს ,,თბილისის №4 საოჯახო მედიცინის ცენტრში “ აღრიცხვაზეა  26.09.13 წლიდან.</w:t>
      </w:r>
    </w:p>
    <w:p w:rsidR="00145C81" w:rsidRDefault="00145C81" w:rsidP="00876AA7">
      <w:pPr>
        <w:spacing w:after="0" w:line="240" w:lineRule="auto"/>
        <w:ind w:left="-284" w:right="-846" w:hanging="720"/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 xml:space="preserve">                  17.01.19წ. ჩაუტარდა სს ექსპერტიზა და დიაგნოზით: ,,ორივე ქვ. კიდურის ვენური უკმარისობა. მარჯვენივ C6 (ექვსი), მარცხნივ C5 (ხუთი) CEAP-ის კლასიფიკაციით.“ დაუდგინდა: ,,შშ სტატუსი მნიშვნელოვნად გამოხატული, ს/დ, 1 წლით.“ სსე აქტი №12,</w:t>
      </w:r>
      <w:r>
        <w:rPr>
          <w:rFonts w:ascii="Sylfaen" w:eastAsia="Calibri" w:hAnsi="Sylfaen" w:cs="Arial"/>
          <w:sz w:val="24"/>
          <w:szCs w:val="24"/>
          <w:lang w:val="ka-GE"/>
        </w:rPr>
        <w:t xml:space="preserve"> ფ.№IV-50/4 </w:t>
      </w:r>
      <w:r>
        <w:rPr>
          <w:rFonts w:ascii="Sylfaen" w:eastAsia="Calibri" w:hAnsi="Sylfaen"/>
          <w:lang w:val="ka-GE"/>
        </w:rPr>
        <w:t xml:space="preserve"> სერია №0387579 ექიმი ნ. ლომიძე (სერტ. ,,ანგიოლოგია“).  </w:t>
      </w:r>
      <w:r w:rsidR="00904A56">
        <w:rPr>
          <w:rFonts w:ascii="Sylfaen" w:hAnsi="Sylfaen"/>
          <w:lang w:val="ka-GE"/>
        </w:rPr>
        <w:t>საფუძვე</w:t>
      </w:r>
      <w:r w:rsidR="00C554E5">
        <w:rPr>
          <w:rFonts w:ascii="Sylfaen" w:hAnsi="Sylfaen"/>
          <w:lang w:val="ka-GE"/>
        </w:rPr>
        <w:t xml:space="preserve">ლი: </w:t>
      </w:r>
      <w:r w:rsidR="00C554E5" w:rsidRPr="003F5BF9">
        <w:rPr>
          <w:rFonts w:ascii="Sylfaen" w:hAnsi="Sylfaen" w:cs="Sylfaen"/>
          <w:bCs/>
          <w:lang w:val="ka-GE"/>
        </w:rPr>
        <w:t>საქართველოს შრომის, ჯანმრთელობისა და</w:t>
      </w:r>
      <w:r w:rsidR="00C554E5">
        <w:rPr>
          <w:rFonts w:ascii="Sylfaen" w:hAnsi="Sylfaen" w:cs="Sylfaen"/>
          <w:bCs/>
          <w:lang w:val="ka-GE"/>
        </w:rPr>
        <w:t xml:space="preserve"> </w:t>
      </w:r>
      <w:r w:rsidR="00C554E5" w:rsidRPr="003F5BF9">
        <w:rPr>
          <w:rFonts w:ascii="Sylfaen" w:hAnsi="Sylfaen" w:cs="Sylfaen"/>
          <w:bCs/>
          <w:lang w:val="ka-GE"/>
        </w:rPr>
        <w:t>სოციალური დაცვის მინისტრის 2003 წლის 13 იანვარი</w:t>
      </w:r>
      <w:r w:rsidR="00C554E5">
        <w:rPr>
          <w:rFonts w:ascii="Sylfaen" w:hAnsi="Sylfaen" w:cs="Sylfaen"/>
          <w:bCs/>
          <w:lang w:val="ka-GE"/>
        </w:rPr>
        <w:t>ს N</w:t>
      </w:r>
      <w:r w:rsidR="00C554E5" w:rsidRPr="003F5BF9">
        <w:rPr>
          <w:rFonts w:ascii="Sylfaen" w:hAnsi="Sylfaen" w:cs="Sylfaen"/>
          <w:bCs/>
          <w:lang w:val="ka-GE"/>
        </w:rPr>
        <w:t>1/ნ</w:t>
      </w:r>
      <w:r w:rsidR="00C554E5">
        <w:rPr>
          <w:rFonts w:ascii="Sylfaen" w:hAnsi="Sylfaen" w:cs="Sylfaen"/>
          <w:bCs/>
          <w:lang w:val="ka-GE"/>
        </w:rPr>
        <w:t xml:space="preserve"> ბრძანების ,,</w:t>
      </w:r>
      <w:r w:rsidR="00C554E5" w:rsidRPr="003F5BF9">
        <w:rPr>
          <w:rFonts w:ascii="Sylfaen" w:hAnsi="Sylfaen" w:cs="Sylfaen"/>
          <w:bCs/>
          <w:lang w:val="ka-GE"/>
        </w:rPr>
        <w:t>შესაძლებლობის შეზღუდვის სტატუსის განსაზღვრის წესის შესახებ ინსტრუქციის დამტკიცების თაობაზე</w:t>
      </w:r>
      <w:r w:rsidR="00C554E5">
        <w:rPr>
          <w:rFonts w:ascii="Sylfaen" w:hAnsi="Sylfaen" w:cs="Sylfaen"/>
          <w:bCs/>
          <w:lang w:val="ka-GE"/>
        </w:rPr>
        <w:t>“ მე-9 მუხლის მე-3 პუნქტის ,,ჰ.კ.“ ქვ. პუნქტი.</w:t>
      </w:r>
    </w:p>
    <w:p w:rsidR="00904A56" w:rsidRDefault="00145C81" w:rsidP="00876AA7">
      <w:pPr>
        <w:pStyle w:val="BodyTextIndent2"/>
        <w:spacing w:line="20" w:lineRule="atLeast"/>
        <w:ind w:left="-284" w:right="-846"/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 xml:space="preserve">   19.09.19წ. ჩაუტარდა განმეორებითი (</w:t>
      </w:r>
      <w:r w:rsidR="00904A56">
        <w:rPr>
          <w:rFonts w:ascii="Sylfaen" w:eastAsia="Calibri" w:hAnsi="Sylfaen"/>
          <w:lang w:val="ka-GE"/>
        </w:rPr>
        <w:t>რვა</w:t>
      </w:r>
      <w:r>
        <w:rPr>
          <w:rFonts w:ascii="Sylfaen" w:eastAsia="Calibri" w:hAnsi="Sylfaen"/>
          <w:lang w:val="ka-GE"/>
        </w:rPr>
        <w:t xml:space="preserve"> თვის შემდეგ) სს ექსპერტიზა და დიაგნოზით: ,,ქვ. კიდურების ვენური უკმარისობა. მარჯვენივ C6 (ექვსი), მარცხნივ C5 (ხუთი) CEAP-ის კლასიფიკაციით.“ დაუდგინდა: ,,შშ სტატუსი მნიშვნელოვნად გამოხატული, ს/დ, 1 წლით.“ სსე აქტი №401, </w:t>
      </w:r>
      <w:r>
        <w:rPr>
          <w:rFonts w:ascii="Sylfaen" w:eastAsia="Calibri" w:hAnsi="Sylfaen" w:cs="Arial"/>
          <w:sz w:val="24"/>
          <w:szCs w:val="24"/>
          <w:lang w:val="ka-GE"/>
        </w:rPr>
        <w:t xml:space="preserve">ფ.№IV-50/4 </w:t>
      </w:r>
      <w:r>
        <w:rPr>
          <w:rFonts w:ascii="Sylfaen" w:eastAsia="Calibri" w:hAnsi="Sylfaen"/>
          <w:lang w:val="ka-GE"/>
        </w:rPr>
        <w:t xml:space="preserve">სერია №0407754 ექიმი ნ. ლომიძე. </w:t>
      </w:r>
    </w:p>
    <w:p w:rsidR="00145C81" w:rsidRDefault="00904A56" w:rsidP="00876AA7">
      <w:pPr>
        <w:pStyle w:val="BodyTextIndent2"/>
        <w:spacing w:line="20" w:lineRule="atLeast"/>
        <w:ind w:left="-284" w:right="-846"/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 xml:space="preserve">  </w:t>
      </w:r>
      <w:r w:rsidR="00145C81">
        <w:rPr>
          <w:rFonts w:ascii="Sylfaen" w:eastAsia="Calibri" w:hAnsi="Sylfaen"/>
          <w:lang w:val="ka-GE"/>
        </w:rPr>
        <w:t xml:space="preserve"> აღნიშნული ქმედებით დარღვეულია საქართველოს კანონის ,,სამედიცინო-სოციალური ექსპერტიზის შესახებ“ თავი III, მე-12 მუხლის, პირველი პუნქტის ,,ა“ ქვე პუნქტის (,,</w:t>
      </w:r>
      <w:r w:rsidR="00145C81">
        <w:rPr>
          <w:rFonts w:ascii="Sylfaen" w:eastAsia="Sylfaen" w:hAnsi="Sylfaen"/>
          <w:sz w:val="24"/>
          <w:szCs w:val="20"/>
          <w:lang w:val="ka-GE"/>
        </w:rPr>
        <w:t xml:space="preserve">ორგანიზმის სისტემების და ორგანოთა არამყარი, შექცევადი მორფოლოგიური ცვლილებებისა და ფუნქციური დარღვევებისას, დაავადების მიმდინარეობაზე, ჩატარებული სარეაბილიტაციო ღონისძიებების ეფექტურობაზე დაკვირვების მიზნით ტარდება პირის შესაძლებლობის შეზღუდვის სტატუსის პერიოდული გადამოწმება: </w:t>
      </w:r>
      <w:r w:rsidR="00145C81">
        <w:rPr>
          <w:rFonts w:ascii="Sylfaen" w:hAnsi="Sylfaen"/>
          <w:lang w:val="ka-GE"/>
        </w:rPr>
        <w:t xml:space="preserve">,,ქმედობაუნარიანობის ზომიერად ან მნიშვნელოვნად გამოხატული შეზღუდვის დროს – </w:t>
      </w:r>
      <w:r w:rsidR="00145C81">
        <w:rPr>
          <w:rFonts w:ascii="Sylfaen" w:hAnsi="Sylfaen"/>
          <w:b/>
          <w:lang w:val="ka-GE"/>
        </w:rPr>
        <w:t>წელიწადში ერთხელ</w:t>
      </w:r>
      <w:r w:rsidR="00145C81">
        <w:rPr>
          <w:rFonts w:ascii="Sylfaen" w:eastAsia="Sylfaen" w:hAnsi="Sylfaen"/>
          <w:b/>
          <w:lang w:val="ka-GE"/>
        </w:rPr>
        <w:t>”)</w:t>
      </w:r>
      <w:r w:rsidR="00145C81">
        <w:rPr>
          <w:rFonts w:ascii="Sylfaen" w:eastAsia="Sylfaen" w:hAnsi="Sylfaen"/>
          <w:lang w:val="ka-GE"/>
        </w:rPr>
        <w:t xml:space="preserve"> </w:t>
      </w:r>
      <w:r w:rsidR="00145C81">
        <w:rPr>
          <w:rFonts w:ascii="Sylfaen" w:eastAsia="Calibri" w:hAnsi="Sylfaen"/>
          <w:lang w:val="ka-GE"/>
        </w:rPr>
        <w:t>და  მე-15 მუხლის,  პირველი</w:t>
      </w:r>
      <w:r w:rsidR="00145C81">
        <w:rPr>
          <w:rFonts w:ascii="Sylfaen" w:eastAsia="Sylfaen" w:hAnsi="Sylfaen"/>
          <w:lang w:val="ka-GE"/>
        </w:rPr>
        <w:t xml:space="preserve"> პუნქტის (,,შეზღუდული შესაძლებლობის მქონე პირის გადამოწმება </w:t>
      </w:r>
      <w:r w:rsidR="00145C81" w:rsidRPr="00145C81">
        <w:rPr>
          <w:rFonts w:ascii="Sylfaen" w:eastAsia="Sylfaen" w:hAnsi="Sylfaen"/>
          <w:b/>
          <w:lang w:val="ka-GE"/>
        </w:rPr>
        <w:t>დადგენილ ვადაზე ადრე,</w:t>
      </w:r>
      <w:r w:rsidR="00145C81">
        <w:rPr>
          <w:rFonts w:ascii="Sylfaen" w:eastAsia="Sylfaen" w:hAnsi="Sylfaen"/>
          <w:lang w:val="ka-GE"/>
        </w:rPr>
        <w:t xml:space="preserve"> ან იმ პირის გადამოწმება, რომელსაც შესაძლებლობის შეზღუდვის სტატუსი დადგენილი აქვს უვადოდ, ხდება </w:t>
      </w:r>
      <w:r w:rsidR="00145C81">
        <w:rPr>
          <w:rFonts w:ascii="Sylfaen" w:eastAsia="Sylfaen" w:hAnsi="Sylfaen"/>
          <w:b/>
          <w:lang w:val="ka-GE"/>
        </w:rPr>
        <w:t xml:space="preserve">ჯანმრთელობის მდგომარეობისა და ქმედობაუნარიანობის შეცვლისას, </w:t>
      </w:r>
      <w:r w:rsidR="00145C81">
        <w:rPr>
          <w:rFonts w:ascii="Sylfaen" w:eastAsia="Sylfaen" w:hAnsi="Sylfaen"/>
          <w:lang w:val="ka-GE"/>
        </w:rPr>
        <w:t xml:space="preserve">ან მაკონტროლებელი ორგანოს მიერ დასაბუთებული ეჭვის არსებობისას, თუ გამოვლინდება შესაძლებლობის შეზღუდვის სტატუსის შესახებ დაუსაბუთებლად გაცემული დასკვნა”)  </w:t>
      </w:r>
      <w:r w:rsidR="00145C81">
        <w:rPr>
          <w:rFonts w:ascii="Sylfaen" w:eastAsia="Calibri" w:hAnsi="Sylfaen"/>
          <w:lang w:val="ka-GE"/>
        </w:rPr>
        <w:t>მოთხოვნები</w:t>
      </w:r>
      <w:r w:rsidR="00FD334B">
        <w:rPr>
          <w:rFonts w:ascii="Sylfaen" w:eastAsia="Calibri" w:hAnsi="Sylfaen"/>
          <w:lang w:val="ka-GE"/>
        </w:rPr>
        <w:t>.</w:t>
      </w:r>
    </w:p>
    <w:p w:rsidR="00876AA7" w:rsidRDefault="00876AA7" w:rsidP="00876AA7">
      <w:pPr>
        <w:pStyle w:val="BodyTextIndent2"/>
        <w:spacing w:line="20" w:lineRule="atLeast"/>
        <w:ind w:left="-284" w:right="-846"/>
        <w:jc w:val="both"/>
        <w:rPr>
          <w:rFonts w:ascii="Sylfaen" w:eastAsia="Sylfaen" w:hAnsi="Sylfaen"/>
          <w:sz w:val="24"/>
          <w:szCs w:val="20"/>
          <w:lang w:val="ka-GE"/>
        </w:rPr>
      </w:pPr>
      <w:r>
        <w:rPr>
          <w:rFonts w:ascii="Sylfaen" w:eastAsia="Sylfaen" w:hAnsi="Sylfaen"/>
          <w:sz w:val="24"/>
          <w:szCs w:val="20"/>
          <w:lang w:val="ka-GE"/>
        </w:rPr>
        <w:t xml:space="preserve">ზემოაღნიშნულიდან გამომდინარე, </w:t>
      </w:r>
      <w:r w:rsidRPr="00876AA7">
        <w:rPr>
          <w:rFonts w:ascii="Sylfaen" w:eastAsia="Sylfaen" w:hAnsi="Sylfaen"/>
          <w:sz w:val="24"/>
          <w:szCs w:val="20"/>
          <w:lang w:val="ka-GE"/>
        </w:rPr>
        <w:t xml:space="preserve">საქართველოს კანონის „საექიმო საქმიანობის შესახებ“ 74-ე მუხლის შესაბამისად,  პროფესიული განვითარების საბჭოს წინაშე დაისვა,  შპს ,,თბილისის №4 საოჯახო მედიცინის ცენტრის“ ექიმის </w:t>
      </w:r>
      <w:r w:rsidRPr="00876AA7">
        <w:rPr>
          <w:rFonts w:ascii="Sylfaen" w:eastAsia="Sylfaen" w:hAnsi="Sylfaen"/>
          <w:b/>
          <w:sz w:val="24"/>
          <w:szCs w:val="20"/>
          <w:lang w:val="ka-GE"/>
        </w:rPr>
        <w:t>ნ. ლომიძის</w:t>
      </w:r>
      <w:r w:rsidRPr="00876AA7">
        <w:rPr>
          <w:rFonts w:ascii="Sylfaen" w:eastAsia="Sylfaen" w:hAnsi="Sylfaen"/>
          <w:sz w:val="24"/>
          <w:szCs w:val="20"/>
          <w:lang w:val="ka-GE"/>
        </w:rPr>
        <w:t xml:space="preserve"> (სერტ. ,,ანგიოლოგია“) პროფესიული პასუხისმგებლობის საკითხი.</w:t>
      </w:r>
    </w:p>
    <w:p w:rsidR="00876AA7" w:rsidRDefault="00876AA7" w:rsidP="00876AA7">
      <w:pPr>
        <w:pStyle w:val="BodyTextIndent2"/>
        <w:spacing w:line="20" w:lineRule="atLeast"/>
        <w:ind w:left="-284" w:right="-846"/>
        <w:jc w:val="both"/>
        <w:rPr>
          <w:rFonts w:ascii="Sylfaen" w:eastAsia="Sylfaen" w:hAnsi="Sylfaen"/>
          <w:sz w:val="24"/>
          <w:szCs w:val="20"/>
          <w:lang w:val="ka-GE"/>
        </w:rPr>
      </w:pPr>
    </w:p>
    <w:p w:rsidR="00876AA7" w:rsidRDefault="00876AA7" w:rsidP="00876AA7">
      <w:pPr>
        <w:pStyle w:val="BodyTextIndent2"/>
        <w:spacing w:line="20" w:lineRule="atLeast"/>
        <w:ind w:left="-284" w:right="-846"/>
        <w:jc w:val="both"/>
        <w:rPr>
          <w:rFonts w:ascii="Sylfaen" w:eastAsia="Sylfaen" w:hAnsi="Sylfaen"/>
          <w:b/>
          <w:sz w:val="24"/>
          <w:szCs w:val="20"/>
          <w:lang w:val="ka-GE"/>
        </w:rPr>
      </w:pPr>
      <w:r>
        <w:rPr>
          <w:rFonts w:ascii="Sylfaen" w:eastAsia="Sylfaen" w:hAnsi="Sylfaen"/>
          <w:b/>
          <w:sz w:val="24"/>
          <w:szCs w:val="20"/>
          <w:lang w:val="ka-GE"/>
        </w:rPr>
        <w:t>რეკომენდაცია:</w:t>
      </w:r>
    </w:p>
    <w:p w:rsidR="0044471F" w:rsidRPr="00393F42" w:rsidRDefault="00876AA7" w:rsidP="00876AA7">
      <w:pPr>
        <w:pStyle w:val="BodyTextIndent2"/>
        <w:spacing w:line="20" w:lineRule="atLeast"/>
        <w:ind w:left="-284" w:right="-846"/>
        <w:jc w:val="both"/>
        <w:rPr>
          <w:rFonts w:ascii="Sylfaen" w:hAnsi="Sylfaen"/>
          <w:sz w:val="24"/>
          <w:szCs w:val="24"/>
          <w:lang w:val="ka-GE"/>
        </w:rPr>
      </w:pPr>
      <w:r w:rsidRPr="00876AA7">
        <w:rPr>
          <w:rFonts w:ascii="Sylfaen" w:eastAsia="Sylfaen" w:hAnsi="Sylfaen"/>
          <w:b/>
          <w:sz w:val="24"/>
          <w:szCs w:val="20"/>
          <w:lang w:val="ka-GE"/>
        </w:rPr>
        <w:t>ნ. ლომიძ</w:t>
      </w:r>
      <w:r w:rsidRPr="00876AA7">
        <w:rPr>
          <w:rFonts w:ascii="Sylfaen" w:eastAsia="Sylfaen" w:hAnsi="Sylfaen"/>
          <w:b/>
          <w:sz w:val="24"/>
          <w:szCs w:val="20"/>
          <w:lang w:val="ka-GE"/>
        </w:rPr>
        <w:t>ე</w:t>
      </w:r>
      <w:r w:rsidRPr="00876AA7">
        <w:rPr>
          <w:rFonts w:ascii="Sylfaen" w:eastAsia="Sylfaen" w:hAnsi="Sylfaen"/>
          <w:b/>
          <w:sz w:val="24"/>
          <w:szCs w:val="20"/>
          <w:lang w:val="ka-GE"/>
        </w:rPr>
        <w:t xml:space="preserve"> (სერტ. ,,ანგიოლოგია“)</w:t>
      </w:r>
      <w:r w:rsidRPr="00876AA7">
        <w:rPr>
          <w:rFonts w:ascii="Sylfaen" w:eastAsia="Sylfaen" w:hAnsi="Sylfaen"/>
          <w:b/>
          <w:sz w:val="24"/>
          <w:szCs w:val="20"/>
          <w:lang w:val="ka-GE"/>
        </w:rPr>
        <w:t xml:space="preserve"> - სავარაუდოდ, წერილობითი გაფრთხილება.</w:t>
      </w:r>
    </w:p>
    <w:sectPr w:rsidR="0044471F" w:rsidRPr="00393F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F82" w:rsidRDefault="00CA4F82" w:rsidP="000F6B3D">
      <w:pPr>
        <w:spacing w:after="0" w:line="240" w:lineRule="auto"/>
      </w:pPr>
      <w:r>
        <w:separator/>
      </w:r>
    </w:p>
  </w:endnote>
  <w:endnote w:type="continuationSeparator" w:id="0">
    <w:p w:rsidR="00CA4F82" w:rsidRDefault="00CA4F82" w:rsidP="000F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3D" w:rsidRDefault="000F6B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3D" w:rsidRDefault="000F6B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3D" w:rsidRDefault="000F6B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F82" w:rsidRDefault="00CA4F82" w:rsidP="000F6B3D">
      <w:pPr>
        <w:spacing w:after="0" w:line="240" w:lineRule="auto"/>
      </w:pPr>
      <w:r>
        <w:separator/>
      </w:r>
    </w:p>
  </w:footnote>
  <w:footnote w:type="continuationSeparator" w:id="0">
    <w:p w:rsidR="00CA4F82" w:rsidRDefault="00CA4F82" w:rsidP="000F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3D" w:rsidRDefault="000F6B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5430382"/>
      <w:docPartObj>
        <w:docPartGallery w:val="Page Numbers (Top of Page)"/>
        <w:docPartUnique/>
      </w:docPartObj>
    </w:sdtPr>
    <w:sdtEndPr>
      <w:rPr>
        <w:noProof/>
      </w:rPr>
    </w:sdtEndPr>
    <w:sdtContent>
      <w:p w:rsidR="000F6B3D" w:rsidRDefault="000F6B3D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A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6B3D" w:rsidRDefault="000F6B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3D" w:rsidRDefault="000F6B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CB8"/>
    <w:rsid w:val="00052991"/>
    <w:rsid w:val="000F6B3D"/>
    <w:rsid w:val="00145C81"/>
    <w:rsid w:val="001516CE"/>
    <w:rsid w:val="001746AF"/>
    <w:rsid w:val="00213FF2"/>
    <w:rsid w:val="002724F9"/>
    <w:rsid w:val="00393F42"/>
    <w:rsid w:val="00441CCE"/>
    <w:rsid w:val="0044471F"/>
    <w:rsid w:val="00534502"/>
    <w:rsid w:val="005F6CB8"/>
    <w:rsid w:val="007919B1"/>
    <w:rsid w:val="007C24A3"/>
    <w:rsid w:val="00876AA7"/>
    <w:rsid w:val="00904A56"/>
    <w:rsid w:val="00985F80"/>
    <w:rsid w:val="00A878C0"/>
    <w:rsid w:val="00BA2000"/>
    <w:rsid w:val="00C01D92"/>
    <w:rsid w:val="00C554E5"/>
    <w:rsid w:val="00C66DB1"/>
    <w:rsid w:val="00CA46C3"/>
    <w:rsid w:val="00CA4F82"/>
    <w:rsid w:val="00FD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80609"/>
  <w15:chartTrackingRefBased/>
  <w15:docId w15:val="{EE6B3AE7-5357-47B5-8126-AB3A1871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44471F"/>
    <w:pPr>
      <w:widowControl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F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B3D"/>
  </w:style>
  <w:style w:type="paragraph" w:styleId="Footer">
    <w:name w:val="footer"/>
    <w:basedOn w:val="Normal"/>
    <w:link w:val="FooterChar"/>
    <w:uiPriority w:val="99"/>
    <w:unhideWhenUsed/>
    <w:rsid w:val="000F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B3D"/>
  </w:style>
  <w:style w:type="paragraph" w:styleId="BodyTextIndent2">
    <w:name w:val="Body Text Indent 2"/>
    <w:basedOn w:val="Normal"/>
    <w:link w:val="BodyTextIndent2Char"/>
    <w:uiPriority w:val="99"/>
    <w:unhideWhenUsed/>
    <w:rsid w:val="00145C81"/>
    <w:pPr>
      <w:spacing w:after="120" w:line="480" w:lineRule="auto"/>
      <w:ind w:left="360"/>
    </w:pPr>
    <w:rPr>
      <w:rFonts w:ascii="Calibri" w:eastAsia="Times New Roman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45C8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2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AD4B7-320A-4871-AAC0-E6A5B1FB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Otar Khorguani</dc:creator>
  <cp:keywords/>
  <dc:description/>
  <cp:lastModifiedBy>Rusudan Pataridze</cp:lastModifiedBy>
  <cp:revision>18</cp:revision>
  <cp:lastPrinted>2020-01-31T06:20:00Z</cp:lastPrinted>
  <dcterms:created xsi:type="dcterms:W3CDTF">2020-01-31T06:02:00Z</dcterms:created>
  <dcterms:modified xsi:type="dcterms:W3CDTF">2020-06-19T13:37:00Z</dcterms:modified>
</cp:coreProperties>
</file>